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44626454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</w:t>
      </w:r>
      <w:r w:rsidR="00834FE7">
        <w:rPr>
          <w:rFonts w:cs="Arial"/>
          <w:sz w:val="20"/>
          <w:szCs w:val="20"/>
        </w:rPr>
        <w:t>8</w:t>
      </w:r>
      <w:r w:rsidRPr="003F1FA2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6158CC" w:rsidRDefault="007118F0" w:rsidP="008E29A5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3C0D3EB4" w14:textId="77777777" w:rsidR="008E29A5" w:rsidRPr="008E29A5" w:rsidRDefault="008E29A5" w:rsidP="008E29A5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8E29A5">
        <w:rPr>
          <w:rFonts w:cs="Arial"/>
          <w:b/>
          <w:sz w:val="20"/>
          <w:szCs w:val="20"/>
        </w:rPr>
        <w:t>Powiat Starachowicki</w:t>
      </w:r>
    </w:p>
    <w:p w14:paraId="632B61FF" w14:textId="77777777" w:rsidR="008E29A5" w:rsidRPr="008E29A5" w:rsidRDefault="008E29A5" w:rsidP="008E29A5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8E29A5">
        <w:rPr>
          <w:rFonts w:cs="Arial"/>
          <w:b/>
          <w:sz w:val="20"/>
          <w:szCs w:val="20"/>
        </w:rPr>
        <w:t>ul. dr Władysława Borkowskiego 4</w:t>
      </w:r>
    </w:p>
    <w:p w14:paraId="753DB979" w14:textId="39DB78AE" w:rsidR="008E29A5" w:rsidRDefault="008E29A5" w:rsidP="008E29A5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8E29A5">
        <w:rPr>
          <w:rFonts w:cs="Arial"/>
          <w:b/>
          <w:sz w:val="20"/>
          <w:szCs w:val="20"/>
        </w:rPr>
        <w:t>27-200 Starachowice, woj. Świętokrzyskie</w:t>
      </w:r>
    </w:p>
    <w:p w14:paraId="6C4F0ACD" w14:textId="53F19068" w:rsidR="00C4103F" w:rsidRPr="006158CC" w:rsidRDefault="007118F0" w:rsidP="008E29A5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KRS/CEiDG)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2BC89694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</w:t>
      </w:r>
    </w:p>
    <w:p w14:paraId="711D0622" w14:textId="6F8C63AD" w:rsidR="00804F07" w:rsidRPr="006158CC" w:rsidRDefault="006D796F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Hlk63320693"/>
      <w:r>
        <w:rPr>
          <w:rFonts w:cs="Arial"/>
          <w:b/>
          <w:sz w:val="20"/>
          <w:szCs w:val="20"/>
        </w:rPr>
        <w:t xml:space="preserve">O </w:t>
      </w:r>
      <w:r w:rsidRPr="006D796F">
        <w:rPr>
          <w:rFonts w:cs="Arial"/>
          <w:b/>
          <w:sz w:val="20"/>
          <w:szCs w:val="20"/>
        </w:rPr>
        <w:t xml:space="preserve">aktualności informacji zawartych w oświadczeniu, o którym mowa w art. 125 ust. 1 </w:t>
      </w:r>
      <w:r>
        <w:rPr>
          <w:rFonts w:cs="Arial"/>
          <w:b/>
          <w:sz w:val="20"/>
          <w:szCs w:val="20"/>
        </w:rPr>
        <w:t>Ustawy Pzp</w:t>
      </w:r>
      <w:r w:rsidRPr="006D796F">
        <w:rPr>
          <w:rFonts w:cs="Arial"/>
          <w:b/>
          <w:sz w:val="20"/>
          <w:szCs w:val="20"/>
        </w:rPr>
        <w:t xml:space="preserve"> w zakresie podstaw wykluczenia z postępowania</w:t>
      </w:r>
      <w:bookmarkEnd w:id="0"/>
      <w:r w:rsidR="00804F07" w:rsidRPr="006158CC">
        <w:rPr>
          <w:rFonts w:cs="Arial"/>
          <w:b/>
          <w:sz w:val="20"/>
          <w:szCs w:val="20"/>
        </w:rPr>
        <w:t xml:space="preserve">, </w:t>
      </w:r>
    </w:p>
    <w:p w14:paraId="01813ED7" w14:textId="39E976C4" w:rsidR="006F0034" w:rsidRPr="006158CC" w:rsidRDefault="006F0034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4E9EE340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8E29A5" w:rsidRPr="008E29A5">
        <w:rPr>
          <w:rFonts w:ascii="Calibri" w:hAnsi="Calibri"/>
          <w:b/>
          <w:sz w:val="20"/>
          <w:szCs w:val="20"/>
        </w:rPr>
        <w:t>ZAKUP ENERGII ELEKTRYCZNEJ NA POTRZEBY STAROPOLSKIEJ GRUPY ZAKUPOWEJ</w:t>
      </w:r>
      <w:r w:rsidR="009C1A8E">
        <w:rPr>
          <w:rFonts w:ascii="Calibri" w:hAnsi="Calibri"/>
          <w:b/>
          <w:sz w:val="20"/>
          <w:szCs w:val="20"/>
        </w:rPr>
        <w:t xml:space="preserve"> </w:t>
      </w:r>
      <w:r w:rsidR="00C96F25">
        <w:rPr>
          <w:rFonts w:ascii="Calibri" w:hAnsi="Calibri"/>
          <w:b/>
          <w:sz w:val="20"/>
          <w:szCs w:val="20"/>
        </w:rPr>
        <w:t xml:space="preserve"> </w:t>
      </w:r>
      <w:r w:rsidR="00C96F25" w:rsidRPr="006158CC">
        <w:rPr>
          <w:rFonts w:cs="Arial"/>
          <w:sz w:val="20"/>
          <w:szCs w:val="20"/>
        </w:rPr>
        <w:t xml:space="preserve">prowadzonego </w:t>
      </w:r>
      <w:r w:rsidR="00C96F25" w:rsidRPr="006104FF">
        <w:rPr>
          <w:rFonts w:cs="Arial"/>
          <w:sz w:val="20"/>
          <w:szCs w:val="20"/>
        </w:rPr>
        <w:t xml:space="preserve">przez </w:t>
      </w:r>
      <w:r w:rsidR="008E29A5">
        <w:rPr>
          <w:rFonts w:cs="Arial"/>
          <w:b/>
          <w:sz w:val="20"/>
          <w:szCs w:val="20"/>
        </w:rPr>
        <w:t>Powiat Starachowicki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582852F4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150C0" w14:textId="5514F6E6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oświadczam, że informacje zawarte w  oświadczeniu, o którym mowa w art. 125 ust. 1  ustawy  z dnia 11 września 2019 r. (</w:t>
      </w:r>
      <w:r w:rsidR="00FC3D82" w:rsidRPr="00FC3D82">
        <w:rPr>
          <w:rFonts w:cs="Arial"/>
          <w:sz w:val="20"/>
          <w:szCs w:val="20"/>
        </w:rPr>
        <w:t xml:space="preserve">t.j. Dz. U. z 2021 r. poz. 1129 </w:t>
      </w:r>
      <w:r w:rsidRPr="006D796F">
        <w:rPr>
          <w:rFonts w:cs="Arial"/>
          <w:sz w:val="20"/>
          <w:szCs w:val="20"/>
        </w:rPr>
        <w:t>z późn. zm. - „PZP”) przedłożonym wraz z ofertą przez Wykonawcę, którego reprezentuję są aktualne w zakresie podstaw wykluczenia z postępowania określonych w:</w:t>
      </w:r>
    </w:p>
    <w:p w14:paraId="7E93ABD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3 PZP,</w:t>
      </w:r>
    </w:p>
    <w:p w14:paraId="02344BFF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0E3836B5" w14:textId="58CAF76A" w:rsidR="00025C8D" w:rsidRPr="006158CC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6 PZP,</w:t>
      </w:r>
    </w:p>
    <w:p w14:paraId="69A9DCF4" w14:textId="77777777" w:rsidR="0006184C" w:rsidRPr="0006184C" w:rsidRDefault="0006184C" w:rsidP="0006184C">
      <w:pPr>
        <w:spacing w:after="0" w:line="240" w:lineRule="auto"/>
        <w:ind w:firstLine="6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769D" w14:textId="77777777" w:rsidR="00054B8D" w:rsidRDefault="00054B8D" w:rsidP="0038231F">
      <w:pPr>
        <w:spacing w:after="0" w:line="240" w:lineRule="auto"/>
      </w:pPr>
      <w:r>
        <w:separator/>
      </w:r>
    </w:p>
  </w:endnote>
  <w:endnote w:type="continuationSeparator" w:id="0">
    <w:p w14:paraId="45506B94" w14:textId="77777777" w:rsidR="00054B8D" w:rsidRDefault="00054B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25C9" w14:textId="77777777" w:rsidR="00054B8D" w:rsidRDefault="00054B8D" w:rsidP="0038231F">
      <w:pPr>
        <w:spacing w:after="0" w:line="240" w:lineRule="auto"/>
      </w:pPr>
      <w:r>
        <w:separator/>
      </w:r>
    </w:p>
  </w:footnote>
  <w:footnote w:type="continuationSeparator" w:id="0">
    <w:p w14:paraId="590FD29A" w14:textId="77777777" w:rsidR="00054B8D" w:rsidRDefault="00054B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34FE7"/>
    <w:rsid w:val="00842991"/>
    <w:rsid w:val="008757E1"/>
    <w:rsid w:val="00892E48"/>
    <w:rsid w:val="008B0B7E"/>
    <w:rsid w:val="008B6250"/>
    <w:rsid w:val="008C5709"/>
    <w:rsid w:val="008C6DF8"/>
    <w:rsid w:val="008D0487"/>
    <w:rsid w:val="008E29A5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DE36F7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C3D8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8</cp:revision>
  <cp:lastPrinted>2016-07-26T10:32:00Z</cp:lastPrinted>
  <dcterms:created xsi:type="dcterms:W3CDTF">2021-02-03T21:01:00Z</dcterms:created>
  <dcterms:modified xsi:type="dcterms:W3CDTF">2021-07-05T13:01:00Z</dcterms:modified>
</cp:coreProperties>
</file>